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SERVIÇO PÚBLICO FEDERAL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16" name="image1.jpg"/>
            <a:graphic>
              <a:graphicData uri="http://schemas.openxmlformats.org/drawingml/2006/picture">
                <pic:pic>
                  <pic:nvPicPr>
                    <pic:cNvPr descr="10 ano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18" name="image1.jpg"/>
            <a:graphic>
              <a:graphicData uri="http://schemas.openxmlformats.org/drawingml/2006/picture">
                <pic:pic>
                  <pic:nvPicPr>
                    <pic:cNvPr descr="10 ano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SUL E SUDESTE DO PARÁ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DE GEOCIÊNCIAS E ENGENHARIAS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17" name="image1.jpg"/>
            <a:graphic>
              <a:graphicData uri="http://schemas.openxmlformats.org/drawingml/2006/picture">
                <pic:pic>
                  <pic:nvPicPr>
                    <pic:cNvPr descr="10 ano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15" name="image1.jpg"/>
            <a:graphic>
              <a:graphicData uri="http://schemas.openxmlformats.org/drawingml/2006/picture">
                <pic:pic>
                  <pic:nvPicPr>
                    <pic:cNvPr descr="10 ano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8531860</wp:posOffset>
            </wp:positionH>
            <wp:positionV relativeFrom="paragraph">
              <wp:posOffset>1496695</wp:posOffset>
            </wp:positionV>
            <wp:extent cx="1556385" cy="935990"/>
            <wp:effectExtent b="0" l="0" r="0" t="0"/>
            <wp:wrapNone/>
            <wp:docPr descr="10 anos" id="13" name="image1.jpg"/>
            <a:graphic>
              <a:graphicData uri="http://schemas.openxmlformats.org/drawingml/2006/picture">
                <pic:pic>
                  <pic:nvPicPr>
                    <pic:cNvPr descr="10 ano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35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60"/>
          <w:tab w:val="center" w:leader="none" w:pos="4655"/>
        </w:tabs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4"/>
        <w:gridCol w:w="6405"/>
        <w:tblGridChange w:id="0">
          <w:tblGrid>
            <w:gridCol w:w="2804"/>
            <w:gridCol w:w="64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III – RELATÓRIO DE ESTÁGIO CURRICULAR SUPERVISIONADO OBRIGATÓRIO E NÃO OBRIGATÓRIO</w:t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Resolução n° 02/2023, de 20 de janeiro de 2023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, do Conselho da Faculdade de Engenharia Elétrica que dispõe sobre "Regras para aproveitamento de horas de estágio supervisionado obrigatório realizadas pelos discentes da Faculdade de Engenharia Elétrica".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DISCENTE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o nome do (a) discente.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o número da matrícula do (a) discente.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DO ESTÁGIO: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o início e fim do estágio.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 CONTRATANTE: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Informe a empresa.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INTRODUÇÃO </w:t>
            </w:r>
            <w:r w:rsidDel="00000000" w:rsidR="00000000" w:rsidRPr="00000000">
              <w:rPr>
                <w:i w:val="1"/>
                <w:rtl w:val="0"/>
              </w:rPr>
              <w:t xml:space="preserve">(Apresente uma breve introdução e contextualização da empresa e atividade desenvolvida)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GERAIS E ESPECÍFICOS </w:t>
            </w:r>
            <w:r w:rsidDel="00000000" w:rsidR="00000000" w:rsidRPr="00000000">
              <w:rPr>
                <w:i w:val="1"/>
                <w:rtl w:val="0"/>
              </w:rPr>
              <w:t xml:space="preserve">(Apresente os objetivos gerais e específicos a respeito da realização da atividade de estágio)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ATIVIDADES DESENVOLVIDAS </w:t>
            </w:r>
            <w:r w:rsidDel="00000000" w:rsidR="00000000" w:rsidRPr="00000000">
              <w:rPr>
                <w:i w:val="1"/>
                <w:rtl w:val="0"/>
              </w:rPr>
              <w:t xml:space="preserve">(Apresente as principais atividades desenvolvidas durante a realização do estágio supervisionado)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PRINCIPAIS RESULTADOS </w:t>
            </w:r>
            <w:r w:rsidDel="00000000" w:rsidR="00000000" w:rsidRPr="00000000">
              <w:rPr>
                <w:i w:val="1"/>
                <w:rtl w:val="0"/>
              </w:rPr>
              <w:t xml:space="preserve">(Apresente os resultados)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CONSIDERAÇÕES FINAIS </w:t>
            </w:r>
            <w:r w:rsidDel="00000000" w:rsidR="00000000" w:rsidRPr="00000000">
              <w:rPr>
                <w:i w:val="1"/>
                <w:rtl w:val="0"/>
              </w:rPr>
              <w:t xml:space="preserve">(Apresente as principais considerações finais com a realização do estágio)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REFERÊNCIAS BIBLIOGRÁFICAS </w:t>
            </w:r>
            <w:r w:rsidDel="00000000" w:rsidR="00000000" w:rsidRPr="00000000">
              <w:rPr>
                <w:i w:val="1"/>
                <w:rtl w:val="0"/>
              </w:rPr>
              <w:t xml:space="preserve">(Apresente referências utilizadas)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right="1134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8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854638" cy="900000"/>
          <wp:effectExtent b="0" l="0" r="0" t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5723" l="1808" r="4827" t="18082"/>
                  <a:stretch>
                    <a:fillRect/>
                  </a:stretch>
                </pic:blipFill>
                <pic:spPr>
                  <a:xfrm>
                    <a:off x="0" y="0"/>
                    <a:ext cx="3854638" cy="90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jc w:val="center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zwbU/NaJo+MSij6pb/Lvz3kReA==">AMUW2mVSdei53F0Kr3IEckoic78jDhJqhQP4BlkRU80mb9N5Om/RrjLORQ9JrrNUh+3F+EWMzjB4xNOsbkSi8FMik8aAV9fyt7GsO5CyQTkJfSWIz2XKFX44G+T3KA9u3aJdDzlgFtRr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2023-01-03T23:26:00Z</dcterms:created>
</cp:coreProperties>
</file>